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F4" w:rsidRDefault="0055068B"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D843A0" w:rsidRPr="00AC551B" w:rsidRDefault="00D843A0"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55068B" w:rsidRDefault="00263B9D" w:rsidP="00245E8B">
      <w:pPr>
        <w:spacing w:after="0" w:line="240" w:lineRule="auto"/>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E4694" w:rsidRPr="009E4694">
        <w:t xml:space="preserve"> </w:t>
      </w:r>
      <w:bookmarkStart w:id="0" w:name="_GoBack"/>
      <w:r>
        <w:rPr>
          <w:noProof/>
          <w:lang w:eastAsia="ru-RU"/>
        </w:rPr>
        <w:drawing>
          <wp:inline distT="0" distB="0" distL="0" distR="0">
            <wp:extent cx="2057400" cy="1276319"/>
            <wp:effectExtent l="0" t="0" r="0" b="0"/>
            <wp:docPr id="1" name="Рисунок 1" descr="https://sun9-45.userapi.com/impf/c848524/v848524714/1383d6/587zpgQWQZQ.jpg?size=1238x768&amp;quality=96&amp;sign=cdc24b6f0bc97503d653344603dad904&amp;c_uniq_tag=CPZj9iFpXy3XLqYLV-GaC1OjUA4uI12mUGk0Jlr2yMQ&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5.userapi.com/impf/c848524/v848524714/1383d6/587zpgQWQZQ.jpg?size=1238x768&amp;quality=96&amp;sign=cdc24b6f0bc97503d653344603dad904&amp;c_uniq_tag=CPZj9iFpXy3XLqYLV-GaC1OjUA4uI12mUGk0Jlr2yMQ&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769" cy="1288335"/>
                    </a:xfrm>
                    <a:prstGeom prst="rect">
                      <a:avLst/>
                    </a:prstGeom>
                    <a:noFill/>
                    <a:ln>
                      <a:noFill/>
                    </a:ln>
                  </pic:spPr>
                </pic:pic>
              </a:graphicData>
            </a:graphic>
          </wp:inline>
        </w:drawing>
      </w:r>
      <w:bookmarkEnd w:id="0"/>
    </w:p>
    <w:p w:rsidR="00D843A0" w:rsidRPr="00245E8B" w:rsidRDefault="00D843A0" w:rsidP="00245E8B">
      <w:pPr>
        <w:spacing w:after="0" w:line="240" w:lineRule="auto"/>
        <w:jc w:val="center"/>
        <w:outlineLvl w:val="0"/>
        <w:rPr>
          <w:noProof/>
          <w:lang w:eastAsia="ru-RU"/>
        </w:rPr>
      </w:pPr>
    </w:p>
    <w:p w:rsidR="00DB3C79" w:rsidRPr="0016128A" w:rsidRDefault="00F212B0" w:rsidP="00F212B0">
      <w:pPr>
        <w:pStyle w:val="2"/>
        <w:spacing w:before="0" w:line="375" w:lineRule="atLeast"/>
        <w:jc w:val="center"/>
        <w:textAlignment w:val="baseline"/>
        <w:rPr>
          <w:color w:val="C00000"/>
          <w:sz w:val="44"/>
          <w:szCs w:val="44"/>
        </w:rPr>
      </w:pPr>
      <w:r>
        <w:rPr>
          <w:color w:val="C00000"/>
          <w:sz w:val="44"/>
          <w:szCs w:val="44"/>
        </w:rPr>
        <w:t xml:space="preserve">О </w:t>
      </w:r>
      <w:r w:rsidR="00263B9D">
        <w:rPr>
          <w:color w:val="C00000"/>
          <w:sz w:val="44"/>
          <w:szCs w:val="44"/>
        </w:rPr>
        <w:t xml:space="preserve">положениях ГК РФ, устанавливающих понятие общего имущества собственников недвижимых вещей, а также право собственности, владение и распоряжение таким общим имуществом </w:t>
      </w:r>
    </w:p>
    <w:p w:rsidR="00DB3C79" w:rsidRPr="0016128A" w:rsidRDefault="00DB3C79" w:rsidP="0016128A">
      <w:pPr>
        <w:spacing w:after="0" w:line="240" w:lineRule="auto"/>
        <w:rPr>
          <w:sz w:val="16"/>
          <w:szCs w:val="16"/>
        </w:rPr>
      </w:pP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hyperlink r:id="rId6" w:tgtFrame="_blank" w:history="1">
        <w:r w:rsidRPr="00263B9D">
          <w:rPr>
            <w:rStyle w:val="a9"/>
            <w:b/>
            <w:bCs/>
            <w:color w:val="3862DA"/>
            <w:sz w:val="28"/>
            <w:szCs w:val="28"/>
            <w:u w:val="single"/>
          </w:rPr>
          <w:t>Федеральным законом от 24.07.2023 № 351-ФЗ</w:t>
        </w:r>
      </w:hyperlink>
      <w:r w:rsidRPr="00263B9D">
        <w:rPr>
          <w:color w:val="333333"/>
          <w:sz w:val="28"/>
          <w:szCs w:val="28"/>
        </w:rPr>
        <w:t> «О внесении изменений в часть первую Гражданского кодекса Российской Федерации» (далее – Федеральный закон № 351-ФЗ) в ГК РФ внесены положения об общем имуществе собственников недвижимых вещей. Данный закон:</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формирует законодательную базу в отношении общего имущества объектов недвижимости (многоквартирный дом, офисное здание, торговый центр, коттеджный поселок и т.д.), принадлежащих разным лицам;</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вводит обобщенное регулирование вопросов общего имущества собственников любых недвижимых вещей;</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закрепляет универсальные принципы, применимые к общему имуществу.</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Положениями Федерального закона № 351-ФЗ определено, в том числе следующее.</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Fonts w:ascii="Segoe UI Symbol" w:hAnsi="Segoe UI Symbol" w:cs="Segoe UI Symbol"/>
          <w:color w:val="333333"/>
          <w:sz w:val="28"/>
          <w:szCs w:val="28"/>
        </w:rPr>
        <w:t>➢</w:t>
      </w:r>
      <w:r w:rsidRPr="00263B9D">
        <w:rPr>
          <w:color w:val="333333"/>
          <w:sz w:val="28"/>
          <w:szCs w:val="28"/>
        </w:rPr>
        <w:t xml:space="preserve"> Когда у нескольких собственников недвижимости возникает общее имущество, а именно:</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объекты недвижимости расположены в пределах определенной территории и связаны физически или технологически;</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помещения в здании принадлежат нескольким собственникам.</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Fonts w:ascii="Segoe UI Symbol" w:hAnsi="Segoe UI Symbol" w:cs="Segoe UI Symbol"/>
          <w:color w:val="333333"/>
          <w:sz w:val="28"/>
          <w:szCs w:val="28"/>
        </w:rPr>
        <w:t>➢</w:t>
      </w:r>
      <w:r w:rsidRPr="00263B9D">
        <w:rPr>
          <w:color w:val="333333"/>
          <w:sz w:val="28"/>
          <w:szCs w:val="28"/>
        </w:rPr>
        <w:t xml:space="preserve"> Обобщенное понятие общего имущества – имущество, которое при создании соответствующей недвижимости предполагается для удовлетворения общих потребностей собственников такой недвижимости либо приобретено, создано или образовано в дальнейшем для этой же цели.</w:t>
      </w:r>
    </w:p>
    <w:p w:rsidR="006560F4" w:rsidRPr="00263B9D" w:rsidRDefault="006560F4" w:rsidP="00263B9D">
      <w:pPr>
        <w:pStyle w:val="a3"/>
        <w:shd w:val="clear" w:color="auto" w:fill="FFFFFF"/>
        <w:spacing w:before="0" w:beforeAutospacing="0" w:after="0" w:afterAutospacing="0"/>
        <w:ind w:left="709"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Fonts w:ascii="Segoe UI Symbol" w:hAnsi="Segoe UI Symbol" w:cs="Segoe UI Symbol"/>
          <w:color w:val="333333"/>
          <w:sz w:val="28"/>
          <w:szCs w:val="28"/>
        </w:rPr>
        <w:t>➢</w:t>
      </w:r>
      <w:r w:rsidRPr="00263B9D">
        <w:rPr>
          <w:color w:val="333333"/>
          <w:sz w:val="28"/>
          <w:szCs w:val="28"/>
        </w:rPr>
        <w:t xml:space="preserve"> Правила в отношении права собственности на общее имущество:</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общее имущество принадлежит на праве общей долевой собственности собственникам соответствующих объектов недвижимости;</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lastRenderedPageBreak/>
        <w:t>доля в праве общей собственности на общее имущество, принадлежащая собственнику каждого объекта недвижимости, пропорциональна площади принадлежащего ему соответствующего объекта недвижимости. Такая доля, в свою очередь, определяется пропорционально доле общей площади объекта, принадлежащего конкретному собственнику, в общей площади всех объектов, принадлежащих всем собственникам в соответствующем многоквартирном доме, здании и т.п.;</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доля в праве общей собственности на общее имущество следует судьбе права собственности на объект недвижимости, не может быть выделена в натуре и не может быть отчуждена отдельно от права собственности на соответствующий объект недвижимости. Собственник объекта недвижимости не вправе совершать иные действия, влекущие передачу такой доли отдельно от права собственности на объект недвижимости. Сделки, совершенные в нарушение указанных правил, ничтожны.</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Fonts w:ascii="Segoe UI Symbol" w:hAnsi="Segoe UI Symbol" w:cs="Segoe UI Symbol"/>
          <w:color w:val="333333"/>
          <w:sz w:val="28"/>
          <w:szCs w:val="28"/>
        </w:rPr>
        <w:t>➢</w:t>
      </w:r>
      <w:r w:rsidRPr="00263B9D">
        <w:rPr>
          <w:color w:val="333333"/>
          <w:sz w:val="28"/>
          <w:szCs w:val="28"/>
        </w:rPr>
        <w:t xml:space="preserve"> Вопросы владения, пользования и распоряжения общим имуществом должны решаться собственниками объектов недвижимости путем голосования на общих собраниях. Количество голосов, принадлежащих каждому собственнику объектов недвижимости, должно быть пропорционально размеру принадлежащей ему доли в праве собственности на общее имущество.</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Fonts w:ascii="Segoe UI Symbol" w:hAnsi="Segoe UI Symbol" w:cs="Segoe UI Symbol"/>
          <w:color w:val="333333"/>
          <w:sz w:val="28"/>
          <w:szCs w:val="28"/>
        </w:rPr>
        <w:t>➢</w:t>
      </w:r>
      <w:r w:rsidRPr="00263B9D">
        <w:rPr>
          <w:color w:val="333333"/>
          <w:sz w:val="28"/>
          <w:szCs w:val="28"/>
        </w:rPr>
        <w:t xml:space="preserve"> По общему правилу решение по вопросам владения, пользования и распоряжения общим имуществом принимается большинством голосов всех собственников объектов недвижимости, если иное не предусмотрено ГК РФ или иными законами. В частности, ст. 259.3 ГК РФ устанавливает следующие исключения:</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для передачи общего имущества во владение или пользование третьим лицам достаточно двух третей голосов собственников;</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для отчуждения общего имущества третьим лицам необходимо единогласное решение всех собственников. При этом такое отчуждение возможно только, если оно не противоречит закону.</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Fonts w:ascii="Segoe UI Symbol" w:hAnsi="Segoe UI Symbol" w:cs="Segoe UI Symbol"/>
          <w:color w:val="333333"/>
          <w:sz w:val="28"/>
          <w:szCs w:val="28"/>
        </w:rPr>
        <w:t>➢</w:t>
      </w:r>
      <w:r w:rsidRPr="00263B9D">
        <w:rPr>
          <w:color w:val="333333"/>
          <w:sz w:val="28"/>
          <w:szCs w:val="28"/>
        </w:rPr>
        <w:t xml:space="preserve"> Бремя содержания общего имущества:</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если иное не согласовано единогласным решением собственников объектов недвижимости, каждый собственник должен участвовать в расходах на содержание общего имущества пропорционально своей доле в праве собственности на общее имущество. В том числе, каждый собственник должен участвовать в уплате налогов, сборов и иных платежей, связанных с общим имуществом, пропорционально указанной доле.</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если в результате действий или бездействия какого-либо собственника возникают дополнительные расходы по содержанию общего имущества, такой собственник обязан их покрывать.</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color w:val="333333"/>
          <w:sz w:val="28"/>
          <w:szCs w:val="28"/>
        </w:rPr>
        <w:t> </w:t>
      </w:r>
    </w:p>
    <w:p w:rsidR="006560F4" w:rsidRPr="00263B9D" w:rsidRDefault="006560F4" w:rsidP="00263B9D">
      <w:pPr>
        <w:pStyle w:val="a3"/>
        <w:shd w:val="clear" w:color="auto" w:fill="FFFFFF"/>
        <w:spacing w:before="0" w:beforeAutospacing="0" w:after="0" w:afterAutospacing="0"/>
        <w:ind w:firstLine="360"/>
        <w:jc w:val="both"/>
        <w:rPr>
          <w:color w:val="333333"/>
          <w:sz w:val="28"/>
          <w:szCs w:val="28"/>
        </w:rPr>
      </w:pPr>
      <w:r w:rsidRPr="00263B9D">
        <w:rPr>
          <w:rStyle w:val="a9"/>
          <w:b/>
          <w:bCs/>
          <w:color w:val="333333"/>
          <w:sz w:val="28"/>
          <w:szCs w:val="28"/>
        </w:rPr>
        <w:t>!!! Вышеприведенные положения Федерального закона № 351-ФЗ подлежат применению с 01.10.2023</w:t>
      </w:r>
      <w:r w:rsidRPr="00263B9D">
        <w:rPr>
          <w:color w:val="333333"/>
          <w:sz w:val="28"/>
          <w:szCs w:val="28"/>
        </w:rPr>
        <w:t>.</w:t>
      </w:r>
    </w:p>
    <w:p w:rsidR="00D843A0" w:rsidRPr="00F212B0" w:rsidRDefault="00D843A0" w:rsidP="006560F4">
      <w:pPr>
        <w:shd w:val="clear" w:color="auto" w:fill="FFFFFF"/>
        <w:spacing w:after="0" w:line="240" w:lineRule="auto"/>
        <w:ind w:firstLine="360"/>
        <w:jc w:val="both"/>
        <w:rPr>
          <w:rFonts w:ascii="Times New Roman" w:hAnsi="Times New Roman" w:cs="Times New Roman"/>
          <w:sz w:val="28"/>
          <w:szCs w:val="28"/>
          <w:bdr w:val="none" w:sz="0" w:space="0" w:color="auto" w:frame="1"/>
          <w:shd w:val="clear" w:color="auto" w:fill="FFFFFF"/>
        </w:rPr>
      </w:pPr>
    </w:p>
    <w:sectPr w:rsidR="00D843A0" w:rsidRPr="00F212B0" w:rsidSect="00F212B0">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0E"/>
    <w:multiLevelType w:val="multilevel"/>
    <w:tmpl w:val="DEF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10657"/>
    <w:multiLevelType w:val="multilevel"/>
    <w:tmpl w:val="C37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50A80"/>
    <w:multiLevelType w:val="multilevel"/>
    <w:tmpl w:val="1CF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0516C"/>
    <w:multiLevelType w:val="multilevel"/>
    <w:tmpl w:val="CC5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828E6"/>
    <w:multiLevelType w:val="hybridMultilevel"/>
    <w:tmpl w:val="852C49D8"/>
    <w:lvl w:ilvl="0" w:tplc="38DE18AC">
      <w:start w:val="1"/>
      <w:numFmt w:val="decimal"/>
      <w:lvlText w:val="%1."/>
      <w:lvlJc w:val="left"/>
      <w:pPr>
        <w:ind w:left="964" w:hanging="360"/>
      </w:pPr>
      <w:rPr>
        <w:rFonts w:ascii="Times New Roman" w:eastAsia="Times New Roman" w:hAnsi="Times New Roman" w:cs="Times New Roman"/>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5" w15:restartNumberingAfterBreak="0">
    <w:nsid w:val="72661377"/>
    <w:multiLevelType w:val="multilevel"/>
    <w:tmpl w:val="FA6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770"/>
    <w:rsid w:val="0001258A"/>
    <w:rsid w:val="00015398"/>
    <w:rsid w:val="00080F43"/>
    <w:rsid w:val="0008339D"/>
    <w:rsid w:val="00092FBE"/>
    <w:rsid w:val="000951C9"/>
    <w:rsid w:val="000F24E0"/>
    <w:rsid w:val="00107B38"/>
    <w:rsid w:val="00156571"/>
    <w:rsid w:val="0016128A"/>
    <w:rsid w:val="0018249F"/>
    <w:rsid w:val="001A6361"/>
    <w:rsid w:val="001C4E84"/>
    <w:rsid w:val="001E7D5C"/>
    <w:rsid w:val="00232552"/>
    <w:rsid w:val="00234B51"/>
    <w:rsid w:val="00245E8B"/>
    <w:rsid w:val="002475FB"/>
    <w:rsid w:val="00252794"/>
    <w:rsid w:val="002563BF"/>
    <w:rsid w:val="00263B9D"/>
    <w:rsid w:val="002738D1"/>
    <w:rsid w:val="0028431B"/>
    <w:rsid w:val="002A7FD1"/>
    <w:rsid w:val="002B1770"/>
    <w:rsid w:val="002F03AB"/>
    <w:rsid w:val="00332F75"/>
    <w:rsid w:val="00360800"/>
    <w:rsid w:val="00390BBD"/>
    <w:rsid w:val="003C18F3"/>
    <w:rsid w:val="003F6FB8"/>
    <w:rsid w:val="003F7211"/>
    <w:rsid w:val="004041FB"/>
    <w:rsid w:val="004804E5"/>
    <w:rsid w:val="0048091A"/>
    <w:rsid w:val="0049748B"/>
    <w:rsid w:val="004B309A"/>
    <w:rsid w:val="005054EC"/>
    <w:rsid w:val="0055068B"/>
    <w:rsid w:val="00560774"/>
    <w:rsid w:val="00584F9F"/>
    <w:rsid w:val="00587C75"/>
    <w:rsid w:val="00594A92"/>
    <w:rsid w:val="005D6455"/>
    <w:rsid w:val="005F00C3"/>
    <w:rsid w:val="006457EC"/>
    <w:rsid w:val="006560F4"/>
    <w:rsid w:val="006B4636"/>
    <w:rsid w:val="006C7B4E"/>
    <w:rsid w:val="006F7B55"/>
    <w:rsid w:val="00714C60"/>
    <w:rsid w:val="00717E9D"/>
    <w:rsid w:val="00746D38"/>
    <w:rsid w:val="0076615A"/>
    <w:rsid w:val="007954D5"/>
    <w:rsid w:val="0079686E"/>
    <w:rsid w:val="007B662D"/>
    <w:rsid w:val="007D1DF1"/>
    <w:rsid w:val="007F1E6F"/>
    <w:rsid w:val="00803CF4"/>
    <w:rsid w:val="00814312"/>
    <w:rsid w:val="008157E9"/>
    <w:rsid w:val="00854BF5"/>
    <w:rsid w:val="00862442"/>
    <w:rsid w:val="00875332"/>
    <w:rsid w:val="008B09E5"/>
    <w:rsid w:val="008D7A2A"/>
    <w:rsid w:val="00915761"/>
    <w:rsid w:val="00940831"/>
    <w:rsid w:val="00953560"/>
    <w:rsid w:val="009606CC"/>
    <w:rsid w:val="00995758"/>
    <w:rsid w:val="009E4694"/>
    <w:rsid w:val="00A50379"/>
    <w:rsid w:val="00A509DA"/>
    <w:rsid w:val="00A71FAC"/>
    <w:rsid w:val="00AC551B"/>
    <w:rsid w:val="00AF7309"/>
    <w:rsid w:val="00B109A5"/>
    <w:rsid w:val="00B25B59"/>
    <w:rsid w:val="00C13FD6"/>
    <w:rsid w:val="00C272CB"/>
    <w:rsid w:val="00C45B49"/>
    <w:rsid w:val="00C64B37"/>
    <w:rsid w:val="00C770DD"/>
    <w:rsid w:val="00C7712E"/>
    <w:rsid w:val="00C777B0"/>
    <w:rsid w:val="00C9024E"/>
    <w:rsid w:val="00CB7601"/>
    <w:rsid w:val="00CC0A50"/>
    <w:rsid w:val="00CD7022"/>
    <w:rsid w:val="00CD73AA"/>
    <w:rsid w:val="00D17FCC"/>
    <w:rsid w:val="00D21611"/>
    <w:rsid w:val="00D52535"/>
    <w:rsid w:val="00D55837"/>
    <w:rsid w:val="00D843A0"/>
    <w:rsid w:val="00DB3C79"/>
    <w:rsid w:val="00DC3F7B"/>
    <w:rsid w:val="00DF0DB5"/>
    <w:rsid w:val="00DF1F43"/>
    <w:rsid w:val="00E003E1"/>
    <w:rsid w:val="00E10910"/>
    <w:rsid w:val="00E13D20"/>
    <w:rsid w:val="00E463EF"/>
    <w:rsid w:val="00E50293"/>
    <w:rsid w:val="00E755DE"/>
    <w:rsid w:val="00E945A8"/>
    <w:rsid w:val="00EE70A1"/>
    <w:rsid w:val="00EF7B94"/>
    <w:rsid w:val="00F212B0"/>
    <w:rsid w:val="00F90E6D"/>
    <w:rsid w:val="00FE2BC9"/>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AB5E"/>
  <w15:docId w15:val="{350C3607-9E87-478D-A213-DA6E0AEF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3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Hyperlink"/>
    <w:basedOn w:val="a0"/>
    <w:uiPriority w:val="99"/>
    <w:unhideWhenUsed/>
    <w:rsid w:val="00156571"/>
    <w:rPr>
      <w:color w:val="0000FF"/>
      <w:u w:val="single"/>
    </w:rPr>
  </w:style>
  <w:style w:type="character" w:customStyle="1" w:styleId="news-date-time">
    <w:name w:val="news-date-time"/>
    <w:basedOn w:val="a0"/>
    <w:rsid w:val="00156571"/>
  </w:style>
  <w:style w:type="character" w:styleId="a9">
    <w:name w:val="Emphasis"/>
    <w:basedOn w:val="a0"/>
    <w:uiPriority w:val="20"/>
    <w:qFormat/>
    <w:rsid w:val="00587C75"/>
    <w:rPr>
      <w:i/>
      <w:iCs/>
    </w:rPr>
  </w:style>
  <w:style w:type="paragraph" w:customStyle="1" w:styleId="active">
    <w:name w:val="active"/>
    <w:basedOn w:val="a"/>
    <w:rsid w:val="0080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B3C79"/>
    <w:rPr>
      <w:rFonts w:asciiTheme="majorHAnsi" w:eastAsiaTheme="majorEastAsia" w:hAnsiTheme="majorHAnsi" w:cstheme="majorBidi"/>
      <w:b/>
      <w:bCs/>
      <w:color w:val="4F81BD" w:themeColor="accent1"/>
      <w:sz w:val="26"/>
      <w:szCs w:val="26"/>
    </w:rPr>
  </w:style>
  <w:style w:type="character" w:customStyle="1" w:styleId="create">
    <w:name w:val="create"/>
    <w:basedOn w:val="a0"/>
    <w:rsid w:val="00DB3C79"/>
  </w:style>
  <w:style w:type="character" w:styleId="aa">
    <w:name w:val="FollowedHyperlink"/>
    <w:basedOn w:val="a0"/>
    <w:uiPriority w:val="99"/>
    <w:semiHidden/>
    <w:unhideWhenUsed/>
    <w:rsid w:val="00DB3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505">
      <w:bodyDiv w:val="1"/>
      <w:marLeft w:val="0"/>
      <w:marRight w:val="0"/>
      <w:marTop w:val="0"/>
      <w:marBottom w:val="0"/>
      <w:divBdr>
        <w:top w:val="none" w:sz="0" w:space="0" w:color="auto"/>
        <w:left w:val="none" w:sz="0" w:space="0" w:color="auto"/>
        <w:bottom w:val="none" w:sz="0" w:space="0" w:color="auto"/>
        <w:right w:val="none" w:sz="0" w:space="0" w:color="auto"/>
      </w:divBdr>
      <w:divsChild>
        <w:div w:id="576524706">
          <w:marLeft w:val="0"/>
          <w:marRight w:val="0"/>
          <w:marTop w:val="0"/>
          <w:marBottom w:val="300"/>
          <w:divBdr>
            <w:top w:val="none" w:sz="0" w:space="0" w:color="auto"/>
            <w:left w:val="none" w:sz="0" w:space="0" w:color="auto"/>
            <w:bottom w:val="single" w:sz="6" w:space="0" w:color="DEDEDE"/>
            <w:right w:val="none" w:sz="0" w:space="0" w:color="auto"/>
          </w:divBdr>
        </w:div>
      </w:divsChild>
    </w:div>
    <w:div w:id="138765354">
      <w:bodyDiv w:val="1"/>
      <w:marLeft w:val="0"/>
      <w:marRight w:val="0"/>
      <w:marTop w:val="0"/>
      <w:marBottom w:val="0"/>
      <w:divBdr>
        <w:top w:val="none" w:sz="0" w:space="0" w:color="auto"/>
        <w:left w:val="none" w:sz="0" w:space="0" w:color="auto"/>
        <w:bottom w:val="none" w:sz="0" w:space="0" w:color="auto"/>
        <w:right w:val="none" w:sz="0" w:space="0" w:color="auto"/>
      </w:divBdr>
      <w:divsChild>
        <w:div w:id="938878159">
          <w:marLeft w:val="0"/>
          <w:marRight w:val="0"/>
          <w:marTop w:val="0"/>
          <w:marBottom w:val="0"/>
          <w:divBdr>
            <w:top w:val="none" w:sz="0" w:space="0" w:color="auto"/>
            <w:left w:val="none" w:sz="0" w:space="0" w:color="auto"/>
            <w:bottom w:val="none" w:sz="0" w:space="0" w:color="auto"/>
            <w:right w:val="none" w:sz="0" w:space="0" w:color="auto"/>
          </w:divBdr>
        </w:div>
        <w:div w:id="632909922">
          <w:marLeft w:val="0"/>
          <w:marRight w:val="0"/>
          <w:marTop w:val="0"/>
          <w:marBottom w:val="0"/>
          <w:divBdr>
            <w:top w:val="none" w:sz="0" w:space="0" w:color="auto"/>
            <w:left w:val="none" w:sz="0" w:space="0" w:color="auto"/>
            <w:bottom w:val="none" w:sz="0" w:space="0" w:color="auto"/>
            <w:right w:val="none" w:sz="0" w:space="0" w:color="auto"/>
          </w:divBdr>
        </w:div>
      </w:divsChild>
    </w:div>
    <w:div w:id="215311955">
      <w:bodyDiv w:val="1"/>
      <w:marLeft w:val="0"/>
      <w:marRight w:val="0"/>
      <w:marTop w:val="0"/>
      <w:marBottom w:val="0"/>
      <w:divBdr>
        <w:top w:val="none" w:sz="0" w:space="0" w:color="auto"/>
        <w:left w:val="none" w:sz="0" w:space="0" w:color="auto"/>
        <w:bottom w:val="none" w:sz="0" w:space="0" w:color="auto"/>
        <w:right w:val="none" w:sz="0" w:space="0" w:color="auto"/>
      </w:divBdr>
      <w:divsChild>
        <w:div w:id="1295717072">
          <w:marLeft w:val="0"/>
          <w:marRight w:val="0"/>
          <w:marTop w:val="0"/>
          <w:marBottom w:val="0"/>
          <w:divBdr>
            <w:top w:val="none" w:sz="0" w:space="0" w:color="auto"/>
            <w:left w:val="none" w:sz="0" w:space="0" w:color="auto"/>
            <w:bottom w:val="none" w:sz="0" w:space="0" w:color="auto"/>
            <w:right w:val="none" w:sz="0" w:space="0" w:color="auto"/>
          </w:divBdr>
        </w:div>
        <w:div w:id="835222210">
          <w:marLeft w:val="0"/>
          <w:marRight w:val="0"/>
          <w:marTop w:val="0"/>
          <w:marBottom w:val="0"/>
          <w:divBdr>
            <w:top w:val="none" w:sz="0" w:space="0" w:color="auto"/>
            <w:left w:val="none" w:sz="0" w:space="0" w:color="auto"/>
            <w:bottom w:val="none" w:sz="0" w:space="0" w:color="auto"/>
            <w:right w:val="none" w:sz="0" w:space="0" w:color="auto"/>
          </w:divBdr>
        </w:div>
      </w:divsChild>
    </w:div>
    <w:div w:id="243686239">
      <w:bodyDiv w:val="1"/>
      <w:marLeft w:val="0"/>
      <w:marRight w:val="0"/>
      <w:marTop w:val="0"/>
      <w:marBottom w:val="0"/>
      <w:divBdr>
        <w:top w:val="none" w:sz="0" w:space="0" w:color="auto"/>
        <w:left w:val="none" w:sz="0" w:space="0" w:color="auto"/>
        <w:bottom w:val="none" w:sz="0" w:space="0" w:color="auto"/>
        <w:right w:val="none" w:sz="0" w:space="0" w:color="auto"/>
      </w:divBdr>
      <w:divsChild>
        <w:div w:id="562641758">
          <w:marLeft w:val="0"/>
          <w:marRight w:val="0"/>
          <w:marTop w:val="0"/>
          <w:marBottom w:val="0"/>
          <w:divBdr>
            <w:top w:val="none" w:sz="0" w:space="0" w:color="auto"/>
            <w:left w:val="none" w:sz="0" w:space="0" w:color="auto"/>
            <w:bottom w:val="none" w:sz="0" w:space="0" w:color="auto"/>
            <w:right w:val="none" w:sz="0" w:space="0" w:color="auto"/>
          </w:divBdr>
          <w:divsChild>
            <w:div w:id="259066302">
              <w:marLeft w:val="0"/>
              <w:marRight w:val="0"/>
              <w:marTop w:val="0"/>
              <w:marBottom w:val="450"/>
              <w:divBdr>
                <w:top w:val="none" w:sz="0" w:space="0" w:color="auto"/>
                <w:left w:val="none" w:sz="0" w:space="0" w:color="auto"/>
                <w:bottom w:val="dotted" w:sz="6" w:space="23" w:color="CCCCCC"/>
                <w:right w:val="none" w:sz="0" w:space="0" w:color="auto"/>
              </w:divBdr>
              <w:divsChild>
                <w:div w:id="1882286545">
                  <w:marLeft w:val="0"/>
                  <w:marRight w:val="0"/>
                  <w:marTop w:val="0"/>
                  <w:marBottom w:val="0"/>
                  <w:divBdr>
                    <w:top w:val="none" w:sz="0" w:space="0" w:color="auto"/>
                    <w:left w:val="none" w:sz="0" w:space="0" w:color="auto"/>
                    <w:bottom w:val="none" w:sz="0" w:space="0" w:color="auto"/>
                    <w:right w:val="none" w:sz="0" w:space="0" w:color="auto"/>
                  </w:divBdr>
                </w:div>
                <w:div w:id="690762382">
                  <w:marLeft w:val="0"/>
                  <w:marRight w:val="0"/>
                  <w:marTop w:val="0"/>
                  <w:marBottom w:val="0"/>
                  <w:divBdr>
                    <w:top w:val="none" w:sz="0" w:space="0" w:color="auto"/>
                    <w:left w:val="none" w:sz="0" w:space="0" w:color="auto"/>
                    <w:bottom w:val="none" w:sz="0" w:space="0" w:color="auto"/>
                    <w:right w:val="none" w:sz="0" w:space="0" w:color="auto"/>
                  </w:divBdr>
                  <w:divsChild>
                    <w:div w:id="796871034">
                      <w:marLeft w:val="0"/>
                      <w:marRight w:val="0"/>
                      <w:marTop w:val="0"/>
                      <w:marBottom w:val="0"/>
                      <w:divBdr>
                        <w:top w:val="none" w:sz="0" w:space="0" w:color="auto"/>
                        <w:left w:val="none" w:sz="0" w:space="0" w:color="auto"/>
                        <w:bottom w:val="none" w:sz="0" w:space="0" w:color="auto"/>
                        <w:right w:val="none" w:sz="0" w:space="0" w:color="auto"/>
                      </w:divBdr>
                    </w:div>
                    <w:div w:id="1685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862">
      <w:bodyDiv w:val="1"/>
      <w:marLeft w:val="0"/>
      <w:marRight w:val="0"/>
      <w:marTop w:val="0"/>
      <w:marBottom w:val="0"/>
      <w:divBdr>
        <w:top w:val="none" w:sz="0" w:space="0" w:color="auto"/>
        <w:left w:val="none" w:sz="0" w:space="0" w:color="auto"/>
        <w:bottom w:val="none" w:sz="0" w:space="0" w:color="auto"/>
        <w:right w:val="none" w:sz="0" w:space="0" w:color="auto"/>
      </w:divBdr>
      <w:divsChild>
        <w:div w:id="459803723">
          <w:marLeft w:val="0"/>
          <w:marRight w:val="0"/>
          <w:marTop w:val="0"/>
          <w:marBottom w:val="0"/>
          <w:divBdr>
            <w:top w:val="none" w:sz="0" w:space="0" w:color="auto"/>
            <w:left w:val="none" w:sz="0" w:space="0" w:color="auto"/>
            <w:bottom w:val="none" w:sz="0" w:space="0" w:color="auto"/>
            <w:right w:val="none" w:sz="0" w:space="0" w:color="auto"/>
          </w:divBdr>
        </w:div>
      </w:divsChild>
    </w:div>
    <w:div w:id="376324158">
      <w:bodyDiv w:val="1"/>
      <w:marLeft w:val="0"/>
      <w:marRight w:val="0"/>
      <w:marTop w:val="0"/>
      <w:marBottom w:val="0"/>
      <w:divBdr>
        <w:top w:val="none" w:sz="0" w:space="0" w:color="auto"/>
        <w:left w:val="none" w:sz="0" w:space="0" w:color="auto"/>
        <w:bottom w:val="none" w:sz="0" w:space="0" w:color="auto"/>
        <w:right w:val="none" w:sz="0" w:space="0" w:color="auto"/>
      </w:divBdr>
      <w:divsChild>
        <w:div w:id="979849973">
          <w:marLeft w:val="0"/>
          <w:marRight w:val="0"/>
          <w:marTop w:val="0"/>
          <w:marBottom w:val="0"/>
          <w:divBdr>
            <w:top w:val="none" w:sz="0" w:space="0" w:color="auto"/>
            <w:left w:val="none" w:sz="0" w:space="0" w:color="auto"/>
            <w:bottom w:val="none" w:sz="0" w:space="0" w:color="auto"/>
            <w:right w:val="none" w:sz="0" w:space="0" w:color="auto"/>
          </w:divBdr>
        </w:div>
      </w:divsChild>
    </w:div>
    <w:div w:id="418135682">
      <w:bodyDiv w:val="1"/>
      <w:marLeft w:val="0"/>
      <w:marRight w:val="0"/>
      <w:marTop w:val="0"/>
      <w:marBottom w:val="0"/>
      <w:divBdr>
        <w:top w:val="none" w:sz="0" w:space="0" w:color="auto"/>
        <w:left w:val="none" w:sz="0" w:space="0" w:color="auto"/>
        <w:bottom w:val="none" w:sz="0" w:space="0" w:color="auto"/>
        <w:right w:val="none" w:sz="0" w:space="0" w:color="auto"/>
      </w:divBdr>
      <w:divsChild>
        <w:div w:id="1820150670">
          <w:marLeft w:val="0"/>
          <w:marRight w:val="0"/>
          <w:marTop w:val="0"/>
          <w:marBottom w:val="0"/>
          <w:divBdr>
            <w:top w:val="none" w:sz="0" w:space="0" w:color="auto"/>
            <w:left w:val="none" w:sz="0" w:space="0" w:color="auto"/>
            <w:bottom w:val="none" w:sz="0" w:space="0" w:color="auto"/>
            <w:right w:val="none" w:sz="0" w:space="0" w:color="auto"/>
          </w:divBdr>
        </w:div>
      </w:divsChild>
    </w:div>
    <w:div w:id="427041920">
      <w:bodyDiv w:val="1"/>
      <w:marLeft w:val="0"/>
      <w:marRight w:val="0"/>
      <w:marTop w:val="0"/>
      <w:marBottom w:val="0"/>
      <w:divBdr>
        <w:top w:val="none" w:sz="0" w:space="0" w:color="auto"/>
        <w:left w:val="none" w:sz="0" w:space="0" w:color="auto"/>
        <w:bottom w:val="none" w:sz="0" w:space="0" w:color="auto"/>
        <w:right w:val="none" w:sz="0" w:space="0" w:color="auto"/>
      </w:divBdr>
      <w:divsChild>
        <w:div w:id="1357610030">
          <w:marLeft w:val="0"/>
          <w:marRight w:val="0"/>
          <w:marTop w:val="0"/>
          <w:marBottom w:val="0"/>
          <w:divBdr>
            <w:top w:val="none" w:sz="0" w:space="0" w:color="auto"/>
            <w:left w:val="none" w:sz="0" w:space="0" w:color="auto"/>
            <w:bottom w:val="none" w:sz="0" w:space="0" w:color="auto"/>
            <w:right w:val="none" w:sz="0" w:space="0" w:color="auto"/>
          </w:divBdr>
        </w:div>
        <w:div w:id="380179488">
          <w:marLeft w:val="0"/>
          <w:marRight w:val="0"/>
          <w:marTop w:val="0"/>
          <w:marBottom w:val="0"/>
          <w:divBdr>
            <w:top w:val="none" w:sz="0" w:space="0" w:color="auto"/>
            <w:left w:val="none" w:sz="0" w:space="0" w:color="auto"/>
            <w:bottom w:val="none" w:sz="0" w:space="0" w:color="auto"/>
            <w:right w:val="none" w:sz="0" w:space="0" w:color="auto"/>
          </w:divBdr>
        </w:div>
      </w:divsChild>
    </w:div>
    <w:div w:id="502865996">
      <w:bodyDiv w:val="1"/>
      <w:marLeft w:val="0"/>
      <w:marRight w:val="0"/>
      <w:marTop w:val="0"/>
      <w:marBottom w:val="0"/>
      <w:divBdr>
        <w:top w:val="none" w:sz="0" w:space="0" w:color="auto"/>
        <w:left w:val="none" w:sz="0" w:space="0" w:color="auto"/>
        <w:bottom w:val="none" w:sz="0" w:space="0" w:color="auto"/>
        <w:right w:val="none" w:sz="0" w:space="0" w:color="auto"/>
      </w:divBdr>
      <w:divsChild>
        <w:div w:id="1800613872">
          <w:marLeft w:val="0"/>
          <w:marRight w:val="0"/>
          <w:marTop w:val="0"/>
          <w:marBottom w:val="0"/>
          <w:divBdr>
            <w:top w:val="none" w:sz="0" w:space="0" w:color="auto"/>
            <w:left w:val="none" w:sz="0" w:space="0" w:color="auto"/>
            <w:bottom w:val="none" w:sz="0" w:space="0" w:color="auto"/>
            <w:right w:val="none" w:sz="0" w:space="0" w:color="auto"/>
          </w:divBdr>
        </w:div>
        <w:div w:id="620839414">
          <w:marLeft w:val="0"/>
          <w:marRight w:val="0"/>
          <w:marTop w:val="0"/>
          <w:marBottom w:val="0"/>
          <w:divBdr>
            <w:top w:val="none" w:sz="0" w:space="0" w:color="auto"/>
            <w:left w:val="none" w:sz="0" w:space="0" w:color="auto"/>
            <w:bottom w:val="none" w:sz="0" w:space="0" w:color="auto"/>
            <w:right w:val="none" w:sz="0" w:space="0" w:color="auto"/>
          </w:divBdr>
        </w:div>
      </w:divsChild>
    </w:div>
    <w:div w:id="773207315">
      <w:bodyDiv w:val="1"/>
      <w:marLeft w:val="0"/>
      <w:marRight w:val="0"/>
      <w:marTop w:val="0"/>
      <w:marBottom w:val="0"/>
      <w:divBdr>
        <w:top w:val="none" w:sz="0" w:space="0" w:color="auto"/>
        <w:left w:val="none" w:sz="0" w:space="0" w:color="auto"/>
        <w:bottom w:val="none" w:sz="0" w:space="0" w:color="auto"/>
        <w:right w:val="none" w:sz="0" w:space="0" w:color="auto"/>
      </w:divBdr>
      <w:divsChild>
        <w:div w:id="1780444492">
          <w:marLeft w:val="0"/>
          <w:marRight w:val="0"/>
          <w:marTop w:val="0"/>
          <w:marBottom w:val="0"/>
          <w:divBdr>
            <w:top w:val="none" w:sz="0" w:space="0" w:color="auto"/>
            <w:left w:val="none" w:sz="0" w:space="0" w:color="auto"/>
            <w:bottom w:val="none" w:sz="0" w:space="0" w:color="auto"/>
            <w:right w:val="none" w:sz="0" w:space="0" w:color="auto"/>
          </w:divBdr>
          <w:divsChild>
            <w:div w:id="1188103141">
              <w:marLeft w:val="0"/>
              <w:marRight w:val="0"/>
              <w:marTop w:val="0"/>
              <w:marBottom w:val="450"/>
              <w:divBdr>
                <w:top w:val="none" w:sz="0" w:space="0" w:color="auto"/>
                <w:left w:val="none" w:sz="0" w:space="0" w:color="auto"/>
                <w:bottom w:val="dotted" w:sz="6" w:space="23" w:color="CCCCCC"/>
                <w:right w:val="none" w:sz="0" w:space="0" w:color="auto"/>
              </w:divBdr>
              <w:divsChild>
                <w:div w:id="936520343">
                  <w:marLeft w:val="0"/>
                  <w:marRight w:val="0"/>
                  <w:marTop w:val="0"/>
                  <w:marBottom w:val="0"/>
                  <w:divBdr>
                    <w:top w:val="none" w:sz="0" w:space="0" w:color="auto"/>
                    <w:left w:val="none" w:sz="0" w:space="0" w:color="auto"/>
                    <w:bottom w:val="none" w:sz="0" w:space="0" w:color="auto"/>
                    <w:right w:val="none" w:sz="0" w:space="0" w:color="auto"/>
                  </w:divBdr>
                </w:div>
                <w:div w:id="1400786147">
                  <w:marLeft w:val="0"/>
                  <w:marRight w:val="0"/>
                  <w:marTop w:val="0"/>
                  <w:marBottom w:val="0"/>
                  <w:divBdr>
                    <w:top w:val="none" w:sz="0" w:space="0" w:color="auto"/>
                    <w:left w:val="none" w:sz="0" w:space="0" w:color="auto"/>
                    <w:bottom w:val="none" w:sz="0" w:space="0" w:color="auto"/>
                    <w:right w:val="none" w:sz="0" w:space="0" w:color="auto"/>
                  </w:divBdr>
                  <w:divsChild>
                    <w:div w:id="1786734309">
                      <w:marLeft w:val="0"/>
                      <w:marRight w:val="0"/>
                      <w:marTop w:val="0"/>
                      <w:marBottom w:val="0"/>
                      <w:divBdr>
                        <w:top w:val="none" w:sz="0" w:space="0" w:color="auto"/>
                        <w:left w:val="none" w:sz="0" w:space="0" w:color="auto"/>
                        <w:bottom w:val="none" w:sz="0" w:space="0" w:color="auto"/>
                        <w:right w:val="none" w:sz="0" w:space="0" w:color="auto"/>
                      </w:divBdr>
                    </w:div>
                    <w:div w:id="1971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352">
      <w:bodyDiv w:val="1"/>
      <w:marLeft w:val="0"/>
      <w:marRight w:val="0"/>
      <w:marTop w:val="0"/>
      <w:marBottom w:val="0"/>
      <w:divBdr>
        <w:top w:val="none" w:sz="0" w:space="0" w:color="auto"/>
        <w:left w:val="none" w:sz="0" w:space="0" w:color="auto"/>
        <w:bottom w:val="none" w:sz="0" w:space="0" w:color="auto"/>
        <w:right w:val="none" w:sz="0" w:space="0" w:color="auto"/>
      </w:divBdr>
      <w:divsChild>
        <w:div w:id="1327784128">
          <w:marLeft w:val="0"/>
          <w:marRight w:val="0"/>
          <w:marTop w:val="0"/>
          <w:marBottom w:val="0"/>
          <w:divBdr>
            <w:top w:val="none" w:sz="0" w:space="0" w:color="auto"/>
            <w:left w:val="none" w:sz="0" w:space="0" w:color="auto"/>
            <w:bottom w:val="none" w:sz="0" w:space="0" w:color="auto"/>
            <w:right w:val="none" w:sz="0" w:space="0" w:color="auto"/>
          </w:divBdr>
        </w:div>
      </w:divsChild>
    </w:div>
    <w:div w:id="1027102685">
      <w:bodyDiv w:val="1"/>
      <w:marLeft w:val="0"/>
      <w:marRight w:val="0"/>
      <w:marTop w:val="0"/>
      <w:marBottom w:val="0"/>
      <w:divBdr>
        <w:top w:val="none" w:sz="0" w:space="0" w:color="auto"/>
        <w:left w:val="none" w:sz="0" w:space="0" w:color="auto"/>
        <w:bottom w:val="none" w:sz="0" w:space="0" w:color="auto"/>
        <w:right w:val="none" w:sz="0" w:space="0" w:color="auto"/>
      </w:divBdr>
      <w:divsChild>
        <w:div w:id="1140920296">
          <w:marLeft w:val="0"/>
          <w:marRight w:val="0"/>
          <w:marTop w:val="0"/>
          <w:marBottom w:val="0"/>
          <w:divBdr>
            <w:top w:val="none" w:sz="0" w:space="0" w:color="auto"/>
            <w:left w:val="none" w:sz="0" w:space="0" w:color="auto"/>
            <w:bottom w:val="none" w:sz="0" w:space="0" w:color="auto"/>
            <w:right w:val="none" w:sz="0" w:space="0" w:color="auto"/>
          </w:divBdr>
          <w:divsChild>
            <w:div w:id="814374592">
              <w:marLeft w:val="0"/>
              <w:marRight w:val="0"/>
              <w:marTop w:val="0"/>
              <w:marBottom w:val="450"/>
              <w:divBdr>
                <w:top w:val="none" w:sz="0" w:space="0" w:color="auto"/>
                <w:left w:val="none" w:sz="0" w:space="0" w:color="auto"/>
                <w:bottom w:val="dotted" w:sz="6" w:space="23" w:color="CCCCCC"/>
                <w:right w:val="none" w:sz="0" w:space="0" w:color="auto"/>
              </w:divBdr>
              <w:divsChild>
                <w:div w:id="184178300">
                  <w:marLeft w:val="0"/>
                  <w:marRight w:val="0"/>
                  <w:marTop w:val="0"/>
                  <w:marBottom w:val="0"/>
                  <w:divBdr>
                    <w:top w:val="none" w:sz="0" w:space="0" w:color="auto"/>
                    <w:left w:val="none" w:sz="0" w:space="0" w:color="auto"/>
                    <w:bottom w:val="none" w:sz="0" w:space="0" w:color="auto"/>
                    <w:right w:val="none" w:sz="0" w:space="0" w:color="auto"/>
                  </w:divBdr>
                </w:div>
                <w:div w:id="19012718">
                  <w:marLeft w:val="0"/>
                  <w:marRight w:val="0"/>
                  <w:marTop w:val="0"/>
                  <w:marBottom w:val="0"/>
                  <w:divBdr>
                    <w:top w:val="none" w:sz="0" w:space="0" w:color="auto"/>
                    <w:left w:val="none" w:sz="0" w:space="0" w:color="auto"/>
                    <w:bottom w:val="none" w:sz="0" w:space="0" w:color="auto"/>
                    <w:right w:val="none" w:sz="0" w:space="0" w:color="auto"/>
                  </w:divBdr>
                  <w:divsChild>
                    <w:div w:id="1963460012">
                      <w:marLeft w:val="0"/>
                      <w:marRight w:val="0"/>
                      <w:marTop w:val="0"/>
                      <w:marBottom w:val="0"/>
                      <w:divBdr>
                        <w:top w:val="none" w:sz="0" w:space="0" w:color="auto"/>
                        <w:left w:val="none" w:sz="0" w:space="0" w:color="auto"/>
                        <w:bottom w:val="none" w:sz="0" w:space="0" w:color="auto"/>
                        <w:right w:val="none" w:sz="0" w:space="0" w:color="auto"/>
                      </w:divBdr>
                    </w:div>
                    <w:div w:id="250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991">
      <w:bodyDiv w:val="1"/>
      <w:marLeft w:val="0"/>
      <w:marRight w:val="0"/>
      <w:marTop w:val="0"/>
      <w:marBottom w:val="0"/>
      <w:divBdr>
        <w:top w:val="none" w:sz="0" w:space="0" w:color="auto"/>
        <w:left w:val="none" w:sz="0" w:space="0" w:color="auto"/>
        <w:bottom w:val="none" w:sz="0" w:space="0" w:color="auto"/>
        <w:right w:val="none" w:sz="0" w:space="0" w:color="auto"/>
      </w:divBdr>
      <w:divsChild>
        <w:div w:id="1887062651">
          <w:marLeft w:val="0"/>
          <w:marRight w:val="0"/>
          <w:marTop w:val="0"/>
          <w:marBottom w:val="0"/>
          <w:divBdr>
            <w:top w:val="none" w:sz="0" w:space="0" w:color="auto"/>
            <w:left w:val="none" w:sz="0" w:space="0" w:color="auto"/>
            <w:bottom w:val="none" w:sz="0" w:space="0" w:color="auto"/>
            <w:right w:val="none" w:sz="0" w:space="0" w:color="auto"/>
          </w:divBdr>
        </w:div>
        <w:div w:id="164897511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1706">
      <w:bodyDiv w:val="1"/>
      <w:marLeft w:val="0"/>
      <w:marRight w:val="0"/>
      <w:marTop w:val="0"/>
      <w:marBottom w:val="0"/>
      <w:divBdr>
        <w:top w:val="none" w:sz="0" w:space="0" w:color="auto"/>
        <w:left w:val="none" w:sz="0" w:space="0" w:color="auto"/>
        <w:bottom w:val="none" w:sz="0" w:space="0" w:color="auto"/>
        <w:right w:val="none" w:sz="0" w:space="0" w:color="auto"/>
      </w:divBdr>
      <w:divsChild>
        <w:div w:id="1500654330">
          <w:marLeft w:val="0"/>
          <w:marRight w:val="0"/>
          <w:marTop w:val="0"/>
          <w:marBottom w:val="0"/>
          <w:divBdr>
            <w:top w:val="none" w:sz="0" w:space="0" w:color="auto"/>
            <w:left w:val="none" w:sz="0" w:space="0" w:color="auto"/>
            <w:bottom w:val="none" w:sz="0" w:space="0" w:color="auto"/>
            <w:right w:val="none" w:sz="0" w:space="0" w:color="auto"/>
          </w:divBdr>
          <w:divsChild>
            <w:div w:id="1717897519">
              <w:marLeft w:val="0"/>
              <w:marRight w:val="0"/>
              <w:marTop w:val="0"/>
              <w:marBottom w:val="450"/>
              <w:divBdr>
                <w:top w:val="none" w:sz="0" w:space="0" w:color="auto"/>
                <w:left w:val="none" w:sz="0" w:space="0" w:color="auto"/>
                <w:bottom w:val="dotted" w:sz="6" w:space="23" w:color="CCCCCC"/>
                <w:right w:val="none" w:sz="0" w:space="0" w:color="auto"/>
              </w:divBdr>
              <w:divsChild>
                <w:div w:id="1894079138">
                  <w:marLeft w:val="0"/>
                  <w:marRight w:val="0"/>
                  <w:marTop w:val="0"/>
                  <w:marBottom w:val="0"/>
                  <w:divBdr>
                    <w:top w:val="none" w:sz="0" w:space="0" w:color="auto"/>
                    <w:left w:val="none" w:sz="0" w:space="0" w:color="auto"/>
                    <w:bottom w:val="none" w:sz="0" w:space="0" w:color="auto"/>
                    <w:right w:val="none" w:sz="0" w:space="0" w:color="auto"/>
                  </w:divBdr>
                </w:div>
                <w:div w:id="1295525333">
                  <w:marLeft w:val="0"/>
                  <w:marRight w:val="0"/>
                  <w:marTop w:val="0"/>
                  <w:marBottom w:val="0"/>
                  <w:divBdr>
                    <w:top w:val="none" w:sz="0" w:space="0" w:color="auto"/>
                    <w:left w:val="none" w:sz="0" w:space="0" w:color="auto"/>
                    <w:bottom w:val="none" w:sz="0" w:space="0" w:color="auto"/>
                    <w:right w:val="none" w:sz="0" w:space="0" w:color="auto"/>
                  </w:divBdr>
                  <w:divsChild>
                    <w:div w:id="748691625">
                      <w:marLeft w:val="0"/>
                      <w:marRight w:val="0"/>
                      <w:marTop w:val="0"/>
                      <w:marBottom w:val="0"/>
                      <w:divBdr>
                        <w:top w:val="none" w:sz="0" w:space="0" w:color="auto"/>
                        <w:left w:val="none" w:sz="0" w:space="0" w:color="auto"/>
                        <w:bottom w:val="none" w:sz="0" w:space="0" w:color="auto"/>
                        <w:right w:val="none" w:sz="0" w:space="0" w:color="auto"/>
                      </w:divBdr>
                    </w:div>
                    <w:div w:id="3014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24072023_351_fz.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47</cp:revision>
  <cp:lastPrinted>2023-04-18T04:31:00Z</cp:lastPrinted>
  <dcterms:created xsi:type="dcterms:W3CDTF">2018-09-24T09:07:00Z</dcterms:created>
  <dcterms:modified xsi:type="dcterms:W3CDTF">2023-09-28T06:38:00Z</dcterms:modified>
</cp:coreProperties>
</file>